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279" w14:textId="77777777" w:rsidR="00423F48" w:rsidRDefault="00423F48" w:rsidP="00E86BBF"/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543"/>
      </w:tblGrid>
      <w:tr w:rsidR="000F3CCC" w14:paraId="12CA332F" w14:textId="77777777" w:rsidTr="004A642C">
        <w:trPr>
          <w:trHeight w:val="983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5E833" w14:textId="77CFE28E" w:rsidR="000F3CCC" w:rsidRDefault="0070636D" w:rsidP="004A642C">
            <w:pPr>
              <w:pStyle w:val="Bezodstpw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3367A1" wp14:editId="381B8A0B">
                  <wp:extent cx="2061122" cy="6762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21" cy="67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9B642" w14:textId="77777777" w:rsidR="000F3CCC" w:rsidRDefault="000F3CCC" w:rsidP="004A642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5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1D1A0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F3C42F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A2FD7" w14:textId="0DD49949" w:rsidR="000F3CCC" w:rsidRPr="00CE2C82" w:rsidRDefault="00E66EEC" w:rsidP="004A642C">
            <w:pPr>
              <w:pStyle w:val="Nagwek"/>
              <w:jc w:val="center"/>
              <w:rPr>
                <w:rFonts w:ascii="SUSE" w:hAnsi="SUSE"/>
                <w:b/>
                <w:sz w:val="28"/>
                <w:szCs w:val="28"/>
              </w:rPr>
            </w:pPr>
            <w:r w:rsidRPr="00926B20">
              <w:rPr>
                <w:rFonts w:ascii="SUSE" w:hAnsi="SUSE" w:cs="Calibri"/>
                <w:b/>
                <w:bCs/>
                <w:color w:val="293458"/>
                <w:sz w:val="32"/>
                <w:szCs w:val="32"/>
              </w:rPr>
              <w:t>Rejestr rozchodów substancji niebezpiecznych</w:t>
            </w:r>
            <w:r w:rsidR="00D60232" w:rsidRPr="00926B20">
              <w:rPr>
                <w:rFonts w:ascii="SUSE" w:hAnsi="SUSE" w:cs="Calibri"/>
                <w:b/>
                <w:bCs/>
                <w:color w:val="293458"/>
                <w:sz w:val="32"/>
                <w:szCs w:val="32"/>
              </w:rPr>
              <w:t xml:space="preserve"> CRM</w:t>
            </w:r>
            <w:r w:rsidR="004376BE" w:rsidRPr="00926B20">
              <w:rPr>
                <w:rFonts w:ascii="SUSE" w:hAnsi="SUSE" w:cs="Calibri"/>
                <w:b/>
                <w:bCs/>
                <w:color w:val="293458"/>
                <w:sz w:val="32"/>
                <w:szCs w:val="32"/>
              </w:rPr>
              <w:t xml:space="preserve"> i prekursorów narkotyków</w:t>
            </w:r>
          </w:p>
        </w:tc>
      </w:tr>
    </w:tbl>
    <w:p w14:paraId="389E6718" w14:textId="7025C586" w:rsidR="000F3CCC" w:rsidRDefault="000F3CCC" w:rsidP="006A36E0"/>
    <w:p w14:paraId="74178A61" w14:textId="6030FA27" w:rsidR="00D60232" w:rsidRPr="00CE2C82" w:rsidRDefault="00D60232" w:rsidP="006A36E0">
      <w:pPr>
        <w:rPr>
          <w:rFonts w:ascii="SUSE" w:hAnsi="SUSE"/>
        </w:rPr>
      </w:pPr>
      <w:r w:rsidRPr="00CE2C82">
        <w:rPr>
          <w:rFonts w:ascii="SUSE" w:hAnsi="SUSE"/>
        </w:rPr>
        <w:t>Nazwa substancji niebezpiecznej:</w:t>
      </w:r>
    </w:p>
    <w:p w14:paraId="51F9A2CD" w14:textId="4F9342B1" w:rsidR="00D60232" w:rsidRPr="00CE2C82" w:rsidRDefault="00D60232" w:rsidP="006A36E0">
      <w:pPr>
        <w:rPr>
          <w:rFonts w:ascii="SUSE" w:hAnsi="SUSE"/>
        </w:rPr>
      </w:pPr>
      <w:r w:rsidRPr="00CE2C82">
        <w:rPr>
          <w:rFonts w:ascii="SUSE" w:hAnsi="SUSE"/>
        </w:rPr>
        <w:t>Firma i numer katalogowy:</w:t>
      </w:r>
    </w:p>
    <w:p w14:paraId="49D31FD4" w14:textId="1968333F" w:rsidR="00D60232" w:rsidRDefault="00D60232" w:rsidP="006A36E0">
      <w:pPr>
        <w:rPr>
          <w:rFonts w:ascii="SUSE" w:hAnsi="SUSE"/>
        </w:rPr>
      </w:pPr>
      <w:r w:rsidRPr="00CE2C82">
        <w:rPr>
          <w:rFonts w:ascii="SUSE" w:hAnsi="SUSE"/>
        </w:rPr>
        <w:t>Rodzaj toksyczności (H340/350/H360)</w:t>
      </w:r>
      <w:r w:rsidR="001A40A9">
        <w:rPr>
          <w:rFonts w:ascii="SUSE" w:hAnsi="SUSE"/>
        </w:rPr>
        <w:t>/prekursor narkotyków</w:t>
      </w:r>
      <w:r w:rsidRPr="00CE2C82">
        <w:rPr>
          <w:rFonts w:ascii="SUSE" w:hAnsi="SUSE"/>
        </w:rPr>
        <w:t xml:space="preserve">: </w:t>
      </w:r>
    </w:p>
    <w:p w14:paraId="34E91A45" w14:textId="49BCD3A9" w:rsidR="00E66EEC" w:rsidRPr="00DF250B" w:rsidRDefault="00F546BB" w:rsidP="00DF250B">
      <w:pPr>
        <w:rPr>
          <w:rFonts w:ascii="SUSE" w:hAnsi="SUSE"/>
        </w:rPr>
      </w:pPr>
      <w:r>
        <w:rPr>
          <w:rFonts w:ascii="SUSE" w:hAnsi="SUSE"/>
        </w:rPr>
        <w:t>Miejsce przechowywania: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350"/>
        <w:gridCol w:w="1186"/>
        <w:gridCol w:w="1267"/>
        <w:gridCol w:w="1159"/>
        <w:gridCol w:w="2126"/>
        <w:gridCol w:w="2453"/>
        <w:gridCol w:w="1091"/>
      </w:tblGrid>
      <w:tr w:rsidR="00CE2C82" w14:paraId="36EC762F" w14:textId="392972CC" w:rsidTr="00DF250B">
        <w:trPr>
          <w:trHeight w:val="293"/>
        </w:trPr>
        <w:tc>
          <w:tcPr>
            <w:tcW w:w="1350" w:type="dxa"/>
            <w:vMerge w:val="restart"/>
            <w:shd w:val="clear" w:color="auto" w:fill="CCCC00"/>
          </w:tcPr>
          <w:p w14:paraId="6BC2D4A0" w14:textId="478A7659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1186" w:type="dxa"/>
            <w:vMerge w:val="restart"/>
            <w:shd w:val="clear" w:color="auto" w:fill="CCCC00"/>
          </w:tcPr>
          <w:p w14:paraId="2004C33C" w14:textId="4920435F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Przychód ml/g</w:t>
            </w:r>
          </w:p>
        </w:tc>
        <w:tc>
          <w:tcPr>
            <w:tcW w:w="1267" w:type="dxa"/>
            <w:vMerge w:val="restart"/>
            <w:shd w:val="clear" w:color="auto" w:fill="CCCC00"/>
          </w:tcPr>
          <w:p w14:paraId="2761663C" w14:textId="77777777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Rozchód</w:t>
            </w:r>
          </w:p>
          <w:p w14:paraId="0CC691C0" w14:textId="5E9BDAEB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ml/g</w:t>
            </w:r>
          </w:p>
        </w:tc>
        <w:tc>
          <w:tcPr>
            <w:tcW w:w="1159" w:type="dxa"/>
            <w:vMerge w:val="restart"/>
            <w:shd w:val="clear" w:color="auto" w:fill="CCCC00"/>
          </w:tcPr>
          <w:p w14:paraId="289CD911" w14:textId="77777777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Stan</w:t>
            </w:r>
          </w:p>
          <w:p w14:paraId="4F03F653" w14:textId="24401C4C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ml/g</w:t>
            </w:r>
          </w:p>
        </w:tc>
        <w:tc>
          <w:tcPr>
            <w:tcW w:w="2126" w:type="dxa"/>
            <w:vMerge w:val="restart"/>
            <w:shd w:val="clear" w:color="auto" w:fill="CCCC00"/>
          </w:tcPr>
          <w:p w14:paraId="13B8267D" w14:textId="2EC4A273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Przeznaczenie (np. metoda badań)</w:t>
            </w:r>
          </w:p>
        </w:tc>
        <w:tc>
          <w:tcPr>
            <w:tcW w:w="2453" w:type="dxa"/>
            <w:vMerge w:val="restart"/>
            <w:shd w:val="clear" w:color="auto" w:fill="CCCC00"/>
          </w:tcPr>
          <w:p w14:paraId="660DB52D" w14:textId="546425AB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Imię i nazwisko osoby pobierającej</w:t>
            </w:r>
          </w:p>
        </w:tc>
        <w:tc>
          <w:tcPr>
            <w:tcW w:w="1091" w:type="dxa"/>
            <w:vMerge w:val="restart"/>
            <w:shd w:val="clear" w:color="auto" w:fill="CCCC00"/>
          </w:tcPr>
          <w:p w14:paraId="7D5881BE" w14:textId="77777777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Czas narażenia</w:t>
            </w:r>
          </w:p>
          <w:p w14:paraId="0625D8CD" w14:textId="720534A7" w:rsidR="00D60232" w:rsidRPr="00CE2C82" w:rsidRDefault="00D60232" w:rsidP="00CE2C82">
            <w:pPr>
              <w:pStyle w:val="Akapitzlist"/>
              <w:spacing w:before="120" w:after="120"/>
              <w:ind w:left="0"/>
              <w:jc w:val="center"/>
              <w:rPr>
                <w:rFonts w:ascii="SUSE" w:hAnsi="SUSE"/>
                <w:b/>
                <w:bCs/>
                <w:color w:val="002060"/>
                <w:sz w:val="20"/>
                <w:szCs w:val="20"/>
              </w:rPr>
            </w:pPr>
            <w:r w:rsidRPr="00CE2C82">
              <w:rPr>
                <w:rFonts w:ascii="SUSE" w:hAnsi="SUSE"/>
                <w:b/>
                <w:bCs/>
                <w:color w:val="002060"/>
                <w:sz w:val="20"/>
                <w:szCs w:val="20"/>
              </w:rPr>
              <w:t>h/min.</w:t>
            </w:r>
          </w:p>
        </w:tc>
      </w:tr>
      <w:tr w:rsidR="00CE2C82" w14:paraId="37AD39B5" w14:textId="74FAD808" w:rsidTr="00DF250B">
        <w:trPr>
          <w:trHeight w:val="533"/>
        </w:trPr>
        <w:tc>
          <w:tcPr>
            <w:tcW w:w="1350" w:type="dxa"/>
            <w:vMerge/>
            <w:shd w:val="clear" w:color="auto" w:fill="CCCC00"/>
          </w:tcPr>
          <w:p w14:paraId="287EC610" w14:textId="182110B4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CCCC00"/>
          </w:tcPr>
          <w:p w14:paraId="22811740" w14:textId="6F812974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CCCC00"/>
          </w:tcPr>
          <w:p w14:paraId="4D65B802" w14:textId="42508DEC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CCCC00"/>
          </w:tcPr>
          <w:p w14:paraId="525102B0" w14:textId="6EA41A96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CCC00"/>
          </w:tcPr>
          <w:p w14:paraId="4EE5CD43" w14:textId="2B2DD49A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CCCC00"/>
          </w:tcPr>
          <w:p w14:paraId="08E0EB3D" w14:textId="06037D2D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CCCC00"/>
          </w:tcPr>
          <w:p w14:paraId="563EA783" w14:textId="77777777" w:rsidR="00D60232" w:rsidRPr="00E66EEC" w:rsidRDefault="00D60232" w:rsidP="00E66EE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60232" w14:paraId="5523947F" w14:textId="3CAD2920" w:rsidTr="00DF250B">
        <w:trPr>
          <w:trHeight w:val="851"/>
        </w:trPr>
        <w:tc>
          <w:tcPr>
            <w:tcW w:w="1350" w:type="dxa"/>
          </w:tcPr>
          <w:p w14:paraId="0B8BB796" w14:textId="6D4104AD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0A0EBF60" w14:textId="08BD9D1D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72D07D18" w14:textId="2EDC730F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435BFCE7" w14:textId="755CEB59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771D1E0B" w14:textId="32FFB38C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3B01F512" w14:textId="73C8BD8F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5A0F96FA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4B42F564" w14:textId="231FD34F" w:rsidTr="00DF250B">
        <w:trPr>
          <w:trHeight w:val="851"/>
        </w:trPr>
        <w:tc>
          <w:tcPr>
            <w:tcW w:w="1350" w:type="dxa"/>
          </w:tcPr>
          <w:p w14:paraId="5104A7A0" w14:textId="28B97DD5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3A9F76A6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129789C3" w14:textId="2048ED04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5A8CADF1" w14:textId="46D624A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79AB6AD7" w14:textId="7759B08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61F9E7EA" w14:textId="7EB81710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16FA330D" w14:textId="725D41F4" w:rsidR="00D60232" w:rsidRDefault="00D60232" w:rsidP="005F6716">
            <w:pPr>
              <w:pStyle w:val="Akapitzlist"/>
              <w:ind w:left="0"/>
            </w:pPr>
          </w:p>
        </w:tc>
      </w:tr>
      <w:tr w:rsidR="00D60232" w14:paraId="2102ABF3" w14:textId="178539CA" w:rsidTr="00DF250B">
        <w:trPr>
          <w:trHeight w:val="851"/>
        </w:trPr>
        <w:tc>
          <w:tcPr>
            <w:tcW w:w="1350" w:type="dxa"/>
          </w:tcPr>
          <w:p w14:paraId="2A8E3710" w14:textId="40B019EE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2CE32BF8" w14:textId="4BF63DDD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221A83B1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6E3AD26C" w14:textId="6F1D23E0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61A7711E" w14:textId="54143CE6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6FAB7DB6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6D06B978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5B926E68" w14:textId="36062E8D" w:rsidTr="00DF250B">
        <w:trPr>
          <w:trHeight w:val="851"/>
        </w:trPr>
        <w:tc>
          <w:tcPr>
            <w:tcW w:w="1350" w:type="dxa"/>
          </w:tcPr>
          <w:p w14:paraId="7FECA6A3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34C1B1D4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05CFDA2D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11F1A0C1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7DB0CCA0" w14:textId="391CE1E4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02A6FF07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263497BD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7E4EF5EB" w14:textId="4AADF032" w:rsidTr="00DF250B">
        <w:trPr>
          <w:trHeight w:val="851"/>
        </w:trPr>
        <w:tc>
          <w:tcPr>
            <w:tcW w:w="1350" w:type="dxa"/>
          </w:tcPr>
          <w:p w14:paraId="3CF1C068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216F2343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3FA884C7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3EFA8C0D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CDBACAF" w14:textId="7D29BF79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027C86E0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0DE49365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1E86E341" w14:textId="14F74C61" w:rsidTr="00DF250B">
        <w:trPr>
          <w:trHeight w:val="851"/>
        </w:trPr>
        <w:tc>
          <w:tcPr>
            <w:tcW w:w="1350" w:type="dxa"/>
          </w:tcPr>
          <w:p w14:paraId="42804D6A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4F26ACA8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19BA7802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219AA970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4562F6D1" w14:textId="2C5531C9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00A3948F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6E39F20A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345E4825" w14:textId="40074A71" w:rsidTr="00DF250B">
        <w:trPr>
          <w:trHeight w:val="851"/>
        </w:trPr>
        <w:tc>
          <w:tcPr>
            <w:tcW w:w="1350" w:type="dxa"/>
          </w:tcPr>
          <w:p w14:paraId="0C87BE09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4E921418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5519B8BB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56D0B9DF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07774FC" w14:textId="1AA51D63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21CF9A47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72BF9E99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421DFE31" w14:textId="3C3453B6" w:rsidTr="00DF250B">
        <w:trPr>
          <w:trHeight w:val="851"/>
        </w:trPr>
        <w:tc>
          <w:tcPr>
            <w:tcW w:w="1350" w:type="dxa"/>
          </w:tcPr>
          <w:p w14:paraId="07DD5939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51B499DA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187F183D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5ED1A00B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AF5B591" w14:textId="7ED7B259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2F4340E9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3E7C37F9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439D6342" w14:textId="3E7C108B" w:rsidTr="00DF250B">
        <w:trPr>
          <w:trHeight w:val="851"/>
        </w:trPr>
        <w:tc>
          <w:tcPr>
            <w:tcW w:w="1350" w:type="dxa"/>
          </w:tcPr>
          <w:p w14:paraId="045EBE20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41B0828E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2B8D4C84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66BD3001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02E77E38" w14:textId="021B63FF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05E1D462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38936A1B" w14:textId="77777777" w:rsidR="00D60232" w:rsidRDefault="00D60232" w:rsidP="005F6716">
            <w:pPr>
              <w:pStyle w:val="Akapitzlist"/>
              <w:ind w:left="0"/>
            </w:pPr>
          </w:p>
        </w:tc>
      </w:tr>
      <w:tr w:rsidR="00D60232" w14:paraId="41BF55BB" w14:textId="0A5A5DD6" w:rsidTr="00DF250B">
        <w:trPr>
          <w:trHeight w:val="851"/>
        </w:trPr>
        <w:tc>
          <w:tcPr>
            <w:tcW w:w="1350" w:type="dxa"/>
          </w:tcPr>
          <w:p w14:paraId="11E2D948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86" w:type="dxa"/>
          </w:tcPr>
          <w:p w14:paraId="46B65208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267" w:type="dxa"/>
          </w:tcPr>
          <w:p w14:paraId="5B75E38F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159" w:type="dxa"/>
          </w:tcPr>
          <w:p w14:paraId="54A7B8F1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416EE724" w14:textId="4A426BEC" w:rsidR="00D60232" w:rsidRDefault="00D60232" w:rsidP="005F6716">
            <w:pPr>
              <w:pStyle w:val="Akapitzlist"/>
              <w:ind w:left="0"/>
            </w:pPr>
          </w:p>
        </w:tc>
        <w:tc>
          <w:tcPr>
            <w:tcW w:w="2453" w:type="dxa"/>
          </w:tcPr>
          <w:p w14:paraId="56A63801" w14:textId="77777777" w:rsidR="00D60232" w:rsidRDefault="00D60232" w:rsidP="005F6716">
            <w:pPr>
              <w:pStyle w:val="Akapitzlist"/>
              <w:ind w:left="0"/>
            </w:pPr>
          </w:p>
        </w:tc>
        <w:tc>
          <w:tcPr>
            <w:tcW w:w="1091" w:type="dxa"/>
          </w:tcPr>
          <w:p w14:paraId="47CE8DEB" w14:textId="77777777" w:rsidR="00D60232" w:rsidRDefault="00D60232" w:rsidP="005F6716">
            <w:pPr>
              <w:pStyle w:val="Akapitzlist"/>
              <w:ind w:left="0"/>
            </w:pPr>
          </w:p>
        </w:tc>
      </w:tr>
    </w:tbl>
    <w:p w14:paraId="285BE627" w14:textId="592A8A95" w:rsidR="00E66EEC" w:rsidRPr="00E66EEC" w:rsidRDefault="00E66EEC" w:rsidP="00E66EEC">
      <w:pPr>
        <w:tabs>
          <w:tab w:val="left" w:pos="1185"/>
        </w:tabs>
        <w:rPr>
          <w:sz w:val="20"/>
          <w:szCs w:val="20"/>
        </w:rPr>
      </w:pPr>
    </w:p>
    <w:sectPr w:rsidR="00E66EEC" w:rsidRPr="00E66EEC" w:rsidSect="00E86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4AEF" w14:textId="77777777" w:rsidR="00872B93" w:rsidRDefault="00872B93" w:rsidP="00282E22">
      <w:pPr>
        <w:spacing w:after="0" w:line="240" w:lineRule="auto"/>
      </w:pPr>
      <w:r>
        <w:separator/>
      </w:r>
    </w:p>
  </w:endnote>
  <w:endnote w:type="continuationSeparator" w:id="0">
    <w:p w14:paraId="6736580E" w14:textId="77777777" w:rsidR="00872B93" w:rsidRDefault="00872B93" w:rsidP="0028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C211" w14:textId="77777777" w:rsidR="000F78E1" w:rsidRDefault="000F78E1" w:rsidP="000F78E1">
    <w:pPr>
      <w:pStyle w:val="Stopka"/>
    </w:pPr>
  </w:p>
  <w:p w14:paraId="2B621556" w14:textId="5CF6C897" w:rsidR="00282E22" w:rsidRPr="00926B20" w:rsidRDefault="00D11A10">
    <w:pPr>
      <w:pStyle w:val="Stopka"/>
      <w:rPr>
        <w:rFonts w:ascii="SUSE" w:hAnsi="SUSE"/>
        <w:sz w:val="18"/>
        <w:szCs w:val="18"/>
      </w:rPr>
    </w:pPr>
    <w:r w:rsidRPr="00926B20">
      <w:rPr>
        <w:rFonts w:ascii="SUSE" w:hAnsi="SUSE" w:cs="Calibri"/>
        <w:sz w:val="18"/>
        <w:szCs w:val="18"/>
      </w:rPr>
      <w:t>SPO-0</w:t>
    </w:r>
    <w:r w:rsidR="00E86BBF" w:rsidRPr="00926B20">
      <w:rPr>
        <w:rFonts w:ascii="SUSE" w:hAnsi="SUSE" w:cs="Calibri"/>
        <w:sz w:val="18"/>
        <w:szCs w:val="18"/>
      </w:rPr>
      <w:t>6</w:t>
    </w:r>
    <w:r w:rsidRPr="00926B20">
      <w:rPr>
        <w:rFonts w:ascii="SUSE" w:hAnsi="SUSE" w:cs="Calibri"/>
        <w:sz w:val="18"/>
        <w:szCs w:val="18"/>
      </w:rPr>
      <w:t>.00/</w:t>
    </w:r>
    <w:r w:rsidR="00E66EEC" w:rsidRPr="00926B20">
      <w:rPr>
        <w:rFonts w:ascii="SUSE" w:hAnsi="SUSE" w:cs="Calibri"/>
        <w:sz w:val="18"/>
        <w:szCs w:val="18"/>
      </w:rPr>
      <w:t>4</w:t>
    </w:r>
    <w:r w:rsidR="00810B18" w:rsidRPr="00926B20">
      <w:rPr>
        <w:rFonts w:ascii="SUSE" w:hAnsi="SUSE" w:cs="Calibri"/>
        <w:sz w:val="18"/>
        <w:szCs w:val="18"/>
      </w:rPr>
      <w:t>,</w:t>
    </w:r>
    <w:r w:rsidR="00810B18" w:rsidRPr="00926B20">
      <w:rPr>
        <w:rFonts w:ascii="SUSE" w:hAnsi="SUSE"/>
        <w:sz w:val="18"/>
        <w:szCs w:val="18"/>
      </w:rPr>
      <w:t xml:space="preserve"> wyd. </w:t>
    </w:r>
    <w:r w:rsidR="008F2A54">
      <w:rPr>
        <w:rFonts w:ascii="SUSE" w:hAnsi="SUSE"/>
        <w:sz w:val="18"/>
        <w:szCs w:val="18"/>
      </w:rPr>
      <w:t>2</w:t>
    </w:r>
    <w:r w:rsidR="00FF41A8" w:rsidRPr="00926B20">
      <w:rPr>
        <w:rFonts w:ascii="SUSE" w:hAnsi="SUSE"/>
        <w:sz w:val="18"/>
        <w:szCs w:val="18"/>
      </w:rPr>
      <w:t xml:space="preserve">, z dn. </w:t>
    </w:r>
    <w:r w:rsidR="00926B20" w:rsidRPr="00926B20">
      <w:rPr>
        <w:rFonts w:ascii="SUSE" w:hAnsi="SUSE"/>
        <w:sz w:val="18"/>
        <w:szCs w:val="18"/>
      </w:rPr>
      <w:t>20.08.2025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86B2" w14:textId="77777777" w:rsidR="00872B93" w:rsidRDefault="00872B93" w:rsidP="00282E22">
      <w:pPr>
        <w:spacing w:after="0" w:line="240" w:lineRule="auto"/>
      </w:pPr>
      <w:r>
        <w:separator/>
      </w:r>
    </w:p>
  </w:footnote>
  <w:footnote w:type="continuationSeparator" w:id="0">
    <w:p w14:paraId="2F8A8A05" w14:textId="77777777" w:rsidR="00872B93" w:rsidRDefault="00872B93" w:rsidP="0028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48E0"/>
    <w:multiLevelType w:val="hybridMultilevel"/>
    <w:tmpl w:val="1682FE44"/>
    <w:lvl w:ilvl="0" w:tplc="50CC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E0B"/>
    <w:multiLevelType w:val="hybridMultilevel"/>
    <w:tmpl w:val="F1B413DE"/>
    <w:lvl w:ilvl="0" w:tplc="2EDE5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5F"/>
    <w:rsid w:val="00010EE5"/>
    <w:rsid w:val="00016831"/>
    <w:rsid w:val="00036423"/>
    <w:rsid w:val="000504F6"/>
    <w:rsid w:val="00063942"/>
    <w:rsid w:val="000758D5"/>
    <w:rsid w:val="00077232"/>
    <w:rsid w:val="00086D5E"/>
    <w:rsid w:val="000C6629"/>
    <w:rsid w:val="000F3CCC"/>
    <w:rsid w:val="000F78E1"/>
    <w:rsid w:val="001670A2"/>
    <w:rsid w:val="00180957"/>
    <w:rsid w:val="00195799"/>
    <w:rsid w:val="001A40A9"/>
    <w:rsid w:val="001C27D7"/>
    <w:rsid w:val="0021025F"/>
    <w:rsid w:val="00282E22"/>
    <w:rsid w:val="00323576"/>
    <w:rsid w:val="00384CDD"/>
    <w:rsid w:val="00404CB6"/>
    <w:rsid w:val="00423F48"/>
    <w:rsid w:val="004376BE"/>
    <w:rsid w:val="004603B3"/>
    <w:rsid w:val="00480529"/>
    <w:rsid w:val="004D2041"/>
    <w:rsid w:val="004E08B2"/>
    <w:rsid w:val="00593525"/>
    <w:rsid w:val="005F0AEA"/>
    <w:rsid w:val="005F6716"/>
    <w:rsid w:val="00612CDA"/>
    <w:rsid w:val="006229C1"/>
    <w:rsid w:val="006A36E0"/>
    <w:rsid w:val="006D5CF8"/>
    <w:rsid w:val="006E6BC2"/>
    <w:rsid w:val="0070636D"/>
    <w:rsid w:val="00746D29"/>
    <w:rsid w:val="00747042"/>
    <w:rsid w:val="00753337"/>
    <w:rsid w:val="0077673B"/>
    <w:rsid w:val="00794A8D"/>
    <w:rsid w:val="007D2FAB"/>
    <w:rsid w:val="00801E0A"/>
    <w:rsid w:val="00810B18"/>
    <w:rsid w:val="00840547"/>
    <w:rsid w:val="00851672"/>
    <w:rsid w:val="00872B93"/>
    <w:rsid w:val="008A7893"/>
    <w:rsid w:val="008F2A54"/>
    <w:rsid w:val="008F53D1"/>
    <w:rsid w:val="00913968"/>
    <w:rsid w:val="009225F0"/>
    <w:rsid w:val="00926B20"/>
    <w:rsid w:val="00955760"/>
    <w:rsid w:val="009D1C6F"/>
    <w:rsid w:val="009D5306"/>
    <w:rsid w:val="00A866CA"/>
    <w:rsid w:val="00AF59BD"/>
    <w:rsid w:val="00B30734"/>
    <w:rsid w:val="00B5078F"/>
    <w:rsid w:val="00B5579C"/>
    <w:rsid w:val="00BA433C"/>
    <w:rsid w:val="00BD0FF1"/>
    <w:rsid w:val="00BF45D5"/>
    <w:rsid w:val="00C11E38"/>
    <w:rsid w:val="00C9213D"/>
    <w:rsid w:val="00CE2C82"/>
    <w:rsid w:val="00D06B5B"/>
    <w:rsid w:val="00D11A10"/>
    <w:rsid w:val="00D14C64"/>
    <w:rsid w:val="00D60232"/>
    <w:rsid w:val="00DC7432"/>
    <w:rsid w:val="00DF250B"/>
    <w:rsid w:val="00E327DE"/>
    <w:rsid w:val="00E66EEC"/>
    <w:rsid w:val="00E86BBF"/>
    <w:rsid w:val="00E977AF"/>
    <w:rsid w:val="00F26794"/>
    <w:rsid w:val="00F303F2"/>
    <w:rsid w:val="00F546BB"/>
    <w:rsid w:val="00FA5601"/>
    <w:rsid w:val="00FB21AB"/>
    <w:rsid w:val="00FC76BB"/>
    <w:rsid w:val="00FC7997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2631"/>
  <w15:chartTrackingRefBased/>
  <w15:docId w15:val="{CB108280-907F-4B03-9E8C-C377866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6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8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3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83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E22"/>
  </w:style>
  <w:style w:type="paragraph" w:styleId="Stopka">
    <w:name w:val="footer"/>
    <w:basedOn w:val="Normalny"/>
    <w:link w:val="Stopka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E22"/>
  </w:style>
  <w:style w:type="paragraph" w:styleId="Akapitzlist">
    <w:name w:val="List Paragraph"/>
    <w:basedOn w:val="Normalny"/>
    <w:uiPriority w:val="34"/>
    <w:qFormat/>
    <w:rsid w:val="00010EE5"/>
    <w:pPr>
      <w:ind w:left="720"/>
      <w:contextualSpacing/>
    </w:pPr>
  </w:style>
  <w:style w:type="paragraph" w:styleId="Bezodstpw">
    <w:name w:val="No Spacing"/>
    <w:uiPriority w:val="1"/>
    <w:qFormat/>
    <w:rsid w:val="00E8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81CE-65A3-452E-BDDF-AD8AEF4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Stachurska</dc:creator>
  <cp:keywords/>
  <dc:description/>
  <cp:lastModifiedBy>Beata</cp:lastModifiedBy>
  <cp:revision>4</cp:revision>
  <dcterms:created xsi:type="dcterms:W3CDTF">2025-08-19T09:01:00Z</dcterms:created>
  <dcterms:modified xsi:type="dcterms:W3CDTF">2025-08-20T08:54:00Z</dcterms:modified>
</cp:coreProperties>
</file>